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2">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3">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4">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5">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6">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7">
      <w:pPr>
        <w:ind w:left="2832" w:firstLine="708.0000000000001"/>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8">
      <w:pPr>
        <w:spacing w:line="360" w:lineRule="auto"/>
        <w:rPr>
          <w:rFonts w:ascii="Aptos" w:cs="Aptos" w:eastAsia="Aptos" w:hAnsi="Aptos"/>
          <w:b w:val="1"/>
          <w:bCs w:val="1"/>
          <w:color w:val="272e35"/>
          <w:sz w:val="40"/>
          <w:szCs w:val="40"/>
        </w:rPr>
      </w:pPr>
      <w:r w:rsidDel="00000000" w:rsidR="00000000" w:rsidRPr="00000000">
        <w:rPr>
          <w:rFonts w:ascii="Aptos" w:cs="Aptos" w:eastAsia="Aptos" w:hAnsi="Aptos"/>
          <w:b w:val="1"/>
          <w:bCs w:val="1"/>
          <w:color w:val="272e35"/>
          <w:sz w:val="40"/>
          <w:szCs w:val="40"/>
          <w:rtl w:val="0"/>
        </w:rPr>
        <w:t xml:space="preserve">SERKİM REÇİNE KİMYA SANAYİ TİCARET İTHALAT İHRACAT LTD. ŞTİ.</w:t>
      </w:r>
    </w:p>
    <w:p w:rsidR="00000000" w:rsidDel="00000000" w:rsidP="00000000" w:rsidRDefault="00000000" w:rsidRPr="00000000" w14:paraId="00000009">
      <w:pPr>
        <w:spacing w:line="360" w:lineRule="auto"/>
        <w:rPr>
          <w:rFonts w:ascii="Times New Roman" w:cs="Times New Roman" w:eastAsia="Times New Roman" w:hAnsi="Times New Roman"/>
          <w:b w:val="1"/>
          <w:bCs w:val="1"/>
          <w:color w:val="000000"/>
          <w:sz w:val="40"/>
          <w:szCs w:val="40"/>
        </w:rPr>
      </w:pPr>
      <w:r w:rsidDel="00000000" w:rsidR="00000000" w:rsidRPr="00000000">
        <w:rPr>
          <w:rFonts w:ascii="Times New Roman" w:cs="Times New Roman" w:eastAsia="Times New Roman" w:hAnsi="Times New Roman"/>
          <w:b w:val="1"/>
          <w:bCs w:val="1"/>
          <w:sz w:val="40"/>
          <w:szCs w:val="40"/>
          <w:rtl w:val="0"/>
        </w:rPr>
        <w:t xml:space="preserve">ÇEREZ POLİTİKASI</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1.ÇEREZ POLİTİKASI NEDİR?</w:t>
      </w:r>
    </w:p>
    <w:p w:rsidR="00000000" w:rsidDel="00000000" w:rsidP="00000000" w:rsidRDefault="00000000" w:rsidRPr="00000000" w14:paraId="0000001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Çerez, bir internet sitesini ziyaret ettiğinizde bilgisayarınızda ya da mobil cihazınızda depolanan küçük metin dosyalarıdır. Bu dosyalarda IP adresiniz, oturum bilgileriniz, eriştiğiniz sayfalar… vb. verileriniz saklanabilmektedir. Çerezler sayesinde internet sitesi tercihleriniz hatırlanabilir, oturumunuzun açık tutulması sağlanabilir ya da size ilgilendiğiniz içerik sunulabilmektedir.</w:t>
      </w:r>
    </w:p>
    <w:p w:rsidR="00000000" w:rsidDel="00000000" w:rsidP="00000000" w:rsidRDefault="00000000" w:rsidRPr="00000000" w14:paraId="0000001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Çerezler, mobil cihazlarda depolanma süreleri ve kimin tarafından yerleştirildikleri gibi kriterlere göre farklı türlere ayrılmaktadır. Bu bağlamda </w:t>
      </w:r>
      <w:r w:rsidDel="00000000" w:rsidR="00000000" w:rsidRPr="00000000">
        <w:rPr>
          <w:rFonts w:ascii="Times New Roman" w:cs="Times New Roman" w:eastAsia="Times New Roman" w:hAnsi="Times New Roman"/>
          <w:b w:val="1"/>
          <w:bCs w:val="1"/>
          <w:color w:val="000000"/>
          <w:sz w:val="24"/>
          <w:szCs w:val="24"/>
          <w:rtl w:val="0"/>
        </w:rPr>
        <w:t xml:space="preserve">çerez türlerini; kalıcı çerezler, oturum çerezleri, birinci taraf çerezleri ve üçüncü taraf çerezler </w:t>
      </w:r>
      <w:r w:rsidDel="00000000" w:rsidR="00000000" w:rsidRPr="00000000">
        <w:rPr>
          <w:rFonts w:ascii="Times New Roman" w:cs="Times New Roman" w:eastAsia="Times New Roman" w:hAnsi="Times New Roman"/>
          <w:color w:val="000000"/>
          <w:sz w:val="24"/>
          <w:szCs w:val="24"/>
          <w:rtl w:val="0"/>
        </w:rPr>
        <w:t xml:space="preserve">olarak sıralayabilmek mümkündür.</w:t>
      </w:r>
    </w:p>
    <w:p w:rsidR="00000000" w:rsidDel="00000000" w:rsidP="00000000" w:rsidRDefault="00000000" w:rsidRPr="00000000" w14:paraId="0000001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2.ÇEREZ POLİTİKASININ AMACI</w:t>
      </w:r>
    </w:p>
    <w:p w:rsidR="00000000" w:rsidDel="00000000" w:rsidP="00000000" w:rsidRDefault="00000000" w:rsidRPr="00000000" w14:paraId="00000020">
      <w:pPr>
        <w:spacing w:line="360" w:lineRule="auto"/>
        <w:jc w:val="both"/>
        <w:rPr>
          <w:rFonts w:ascii="Times New Roman" w:cs="Times New Roman" w:eastAsia="Times New Roman" w:hAnsi="Times New Roman"/>
          <w:color w:val="000000"/>
          <w:sz w:val="24"/>
          <w:szCs w:val="24"/>
        </w:rPr>
      </w:pPr>
      <w:bookmarkStart w:colFirst="0" w:colLast="0" w:name="_cv6xtw91djw1" w:id="0"/>
      <w:bookmarkEnd w:id="0"/>
      <w:r w:rsidDel="00000000" w:rsidR="00000000" w:rsidRPr="00000000">
        <w:rPr>
          <w:rFonts w:ascii="Times New Roman" w:cs="Times New Roman" w:eastAsia="Times New Roman" w:hAnsi="Times New Roman"/>
          <w:color w:val="000000"/>
          <w:sz w:val="24"/>
          <w:szCs w:val="24"/>
          <w:rtl w:val="0"/>
        </w:rPr>
        <w:t xml:space="preserve">Çerez Politikası, internet sitesi kullanıcılarını çerezlere ve kullanılan çerez türlerine ilişkin olarak bilgilendirmek ve çerez tercihlerinin nasıl yönetilebileceği konusunda yol göstermek amacıyla hazırlanmıştır. </w:t>
      </w:r>
      <w:r w:rsidDel="00000000" w:rsidR="00000000" w:rsidRPr="00000000">
        <w:rPr>
          <w:rFonts w:ascii="Aptos" w:cs="Aptos" w:eastAsia="Aptos" w:hAnsi="Aptos"/>
          <w:color w:val="272e35"/>
          <w:sz w:val="24"/>
          <w:szCs w:val="24"/>
          <w:rtl w:val="0"/>
        </w:rPr>
        <w:t xml:space="preserve">SERKİM REÇİNE KİMYA SANAYİ TİCARET İTHALAT İHRACAT LTD. ŞTİ </w:t>
      </w:r>
      <w:r w:rsidDel="00000000" w:rsidR="00000000" w:rsidRPr="00000000">
        <w:rPr>
          <w:rFonts w:ascii="Times New Roman" w:cs="Times New Roman" w:eastAsia="Times New Roman" w:hAnsi="Times New Roman"/>
          <w:color w:val="000000"/>
          <w:sz w:val="24"/>
          <w:szCs w:val="24"/>
          <w:rtl w:val="0"/>
        </w:rPr>
        <w:t xml:space="preserve">’ye (Bundan sonra “</w:t>
      </w:r>
      <w:r w:rsidDel="00000000" w:rsidR="00000000" w:rsidRPr="00000000">
        <w:rPr>
          <w:rFonts w:ascii="Times New Roman" w:cs="Times New Roman" w:eastAsia="Times New Roman" w:hAnsi="Times New Roman"/>
          <w:b w:val="1"/>
          <w:bCs w:val="1"/>
          <w:color w:val="000000"/>
          <w:sz w:val="24"/>
          <w:szCs w:val="24"/>
          <w:rtl w:val="0"/>
        </w:rPr>
        <w:t xml:space="preserve">VERİ SORUMLUSU</w:t>
      </w:r>
      <w:r w:rsidDel="00000000" w:rsidR="00000000" w:rsidRPr="00000000">
        <w:rPr>
          <w:rFonts w:ascii="Times New Roman" w:cs="Times New Roman" w:eastAsia="Times New Roman" w:hAnsi="Times New Roman"/>
          <w:color w:val="000000"/>
          <w:sz w:val="24"/>
          <w:szCs w:val="24"/>
          <w:rtl w:val="0"/>
        </w:rPr>
        <w:t xml:space="preserve">” veya “</w:t>
      </w:r>
      <w:r w:rsidDel="00000000" w:rsidR="00000000" w:rsidRPr="00000000">
        <w:rPr>
          <w:rFonts w:ascii="Times New Roman" w:cs="Times New Roman" w:eastAsia="Times New Roman" w:hAnsi="Times New Roman"/>
          <w:sz w:val="24"/>
          <w:szCs w:val="24"/>
          <w:rtl w:val="0"/>
        </w:rPr>
        <w:t xml:space="preserve">SERKİM </w:t>
      </w:r>
      <w:r w:rsidDel="00000000" w:rsidR="00000000" w:rsidRPr="00000000">
        <w:rPr>
          <w:rFonts w:ascii="Times New Roman" w:cs="Times New Roman" w:eastAsia="Times New Roman" w:hAnsi="Times New Roman"/>
          <w:color w:val="000000"/>
          <w:sz w:val="24"/>
          <w:szCs w:val="24"/>
          <w:rtl w:val="0"/>
        </w:rPr>
        <w:t xml:space="preserve">” olarak anılacaktır.)  birçok internet sitesinde olduğu gibi internet sitesi kullanıcılarının ziyaret deneyimlerini iyileştirmek ve hizmet kalitesini artırmak amacıyla çerez vb. teknolojiler kullanmaktadır.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Belirtmek isteriz ki SERKİM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6698 Sayılı Kişisel Verilerin Korunması Kanun’un 3. maddesi uyarınca “</w:t>
      </w:r>
      <w:r w:rsidDel="00000000" w:rsidR="00000000" w:rsidRPr="00000000">
        <w:rPr>
          <w:rFonts w:ascii="Times New Roman" w:cs="Times New Roman" w:eastAsia="Times New Roman" w:hAnsi="Times New Roman"/>
          <w:b w:val="1"/>
          <w:bCs w:val="1"/>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sıfatıyla çerez politikası kapsamında kişisel verilerinizi işlemektedir. </w:t>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color w:val="000000"/>
          <w:sz w:val="24"/>
          <w:szCs w:val="24"/>
        </w:rPr>
      </w:pPr>
      <w:bookmarkStart w:colFirst="0" w:colLast="0" w:name="_rw7z8rud677j" w:id="1"/>
      <w:bookmarkEnd w:id="1"/>
      <w:r w:rsidDel="00000000" w:rsidR="00000000" w:rsidRPr="00000000">
        <w:rPr>
          <w:rFonts w:ascii="Times New Roman" w:cs="Times New Roman" w:eastAsia="Times New Roman" w:hAnsi="Times New Roman"/>
          <w:b w:val="1"/>
          <w:bCs w:val="1"/>
          <w:color w:val="000000"/>
          <w:sz w:val="24"/>
          <w:szCs w:val="24"/>
          <w:rtl w:val="0"/>
        </w:rPr>
        <w:t xml:space="preserve">Veri Sorumlusu</w:t>
        <w:tab/>
        <w:t xml:space="preserve">: </w:t>
      </w:r>
      <w:r w:rsidDel="00000000" w:rsidR="00000000" w:rsidRPr="00000000">
        <w:rPr>
          <w:rFonts w:ascii="Aptos" w:cs="Aptos" w:eastAsia="Aptos" w:hAnsi="Aptos"/>
          <w:color w:val="272e35"/>
          <w:sz w:val="24"/>
          <w:szCs w:val="24"/>
          <w:rtl w:val="0"/>
        </w:rPr>
        <w:t xml:space="preserve">SERKİM REÇİNE KİMYA SANAYİ TİCARET İTHALAT İHRACAT LTD. ŞTİ </w:t>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Adres</w:t>
        <w:tab/>
      </w:r>
      <w:r w:rsidDel="00000000" w:rsidR="00000000" w:rsidRPr="00000000">
        <w:rPr>
          <w:rFonts w:ascii="Times New Roman" w:cs="Times New Roman" w:eastAsia="Times New Roman" w:hAnsi="Times New Roman"/>
          <w:color w:val="000000"/>
          <w:sz w:val="24"/>
          <w:szCs w:val="24"/>
          <w:highlight w:val="yellow"/>
          <w:rtl w:val="0"/>
        </w:rPr>
        <w:tab/>
        <w:tab/>
        <w:t xml:space="preserve">:</w:t>
      </w:r>
      <w:r w:rsidDel="00000000" w:rsidR="00000000" w:rsidRPr="00000000">
        <w:rPr>
          <w:rFonts w:ascii="Roboto" w:cs="Roboto" w:eastAsia="Roboto" w:hAnsi="Roboto"/>
          <w:color w:val="272e35"/>
          <w:highlight w:val="yellow"/>
          <w:rtl w:val="0"/>
        </w:rPr>
        <w:t xml:space="preserve"> </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Tel</w:t>
        <w:tab/>
      </w:r>
      <w:r w:rsidDel="00000000" w:rsidR="00000000" w:rsidRPr="00000000">
        <w:rPr>
          <w:rFonts w:ascii="Times New Roman" w:cs="Times New Roman" w:eastAsia="Times New Roman" w:hAnsi="Times New Roman"/>
          <w:color w:val="000000"/>
          <w:sz w:val="24"/>
          <w:szCs w:val="24"/>
          <w:highlight w:val="yellow"/>
          <w:rtl w:val="0"/>
        </w:rPr>
        <w:tab/>
        <w:tab/>
        <w:t xml:space="preserve">: </w:t>
      </w:r>
    </w:p>
    <w:p w:rsidR="00000000" w:rsidDel="00000000" w:rsidP="00000000" w:rsidRDefault="00000000" w:rsidRPr="00000000" w14:paraId="0000002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E-posta</w:t>
      </w:r>
      <w:r w:rsidDel="00000000" w:rsidR="00000000" w:rsidRPr="00000000">
        <w:rPr>
          <w:rFonts w:ascii="Times New Roman" w:cs="Times New Roman" w:eastAsia="Times New Roman" w:hAnsi="Times New Roman"/>
          <w:color w:val="000000"/>
          <w:sz w:val="24"/>
          <w:szCs w:val="24"/>
          <w:highlight w:val="yellow"/>
          <w:rtl w:val="0"/>
        </w:rPr>
        <w:tab/>
        <w:tab/>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3.İNTERNET SİTEMİZDE KULLANILAN ÇEREZLER </w:t>
      </w:r>
    </w:p>
    <w:p w:rsidR="00000000" w:rsidDel="00000000" w:rsidP="00000000" w:rsidRDefault="00000000" w:rsidRPr="00000000" w14:paraId="0000002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sitemizde sizlere hizmet verebilmek amacıyla farklı çerezler kullanılabilmektedir. Her şekilde kullanılan çerezlerin Gizlilik Politikasına ve Kişisel Verilerin Korunması Kanunu hükümlerine uygun olduğunu belirtmek isteriz</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Bu bağlamda sitemizde kullanılan çerezler aşağıdaki gibidir:</w:t>
      </w:r>
    </w:p>
    <w:p w:rsidR="00000000" w:rsidDel="00000000" w:rsidP="00000000" w:rsidRDefault="00000000" w:rsidRPr="00000000" w14:paraId="0000002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-İşlevsellik Çerezleri</w:t>
        <w:tab/>
        <w:tab/>
        <w:tab/>
        <w:tab/>
        <w:t xml:space="preserve">:</w:t>
      </w:r>
      <w:r w:rsidDel="00000000" w:rsidR="00000000" w:rsidRPr="00000000">
        <w:rPr>
          <w:rFonts w:ascii="Times New Roman" w:cs="Times New Roman" w:eastAsia="Times New Roman" w:hAnsi="Times New Roman"/>
          <w:color w:val="000000"/>
          <w:sz w:val="24"/>
          <w:szCs w:val="24"/>
          <w:rtl w:val="0"/>
        </w:rPr>
        <w:t xml:space="preserve"> İnternet sitesini tekrar ziyaret ettiğinizde dil tercihlerinizin, bölge seçiminizin vb. hatırlanmasına olanak sağlar. </w:t>
      </w:r>
    </w:p>
    <w:p w:rsidR="00000000" w:rsidDel="00000000" w:rsidP="00000000" w:rsidRDefault="00000000" w:rsidRPr="00000000" w14:paraId="0000002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-Hedefleme/Reklam Çerezleri</w:t>
        <w:tab/>
        <w:tab/>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SERKİM</w:t>
      </w:r>
      <w:r w:rsidDel="00000000" w:rsidR="00000000" w:rsidRPr="00000000">
        <w:rPr>
          <w:rFonts w:ascii="Times New Roman" w:cs="Times New Roman" w:eastAsia="Times New Roman" w:hAnsi="Times New Roman"/>
          <w:color w:val="000000"/>
          <w:sz w:val="24"/>
          <w:szCs w:val="24"/>
          <w:rtl w:val="0"/>
        </w:rPr>
        <w:t xml:space="preserve"> internet sitesinde hedefleme ve reklam amacıyla farklı birinci taraf ve üçüncü taraf çerezler kullanmaktadır. Bu çerezleri tarayıcınızın ayarlarını değiştirerek ya da işbu politikada gösterildiği şekilde çerez tercihlerini değiştirerek engellemeniz mümkündür.</w:t>
      </w:r>
    </w:p>
    <w:p w:rsidR="00000000" w:rsidDel="00000000" w:rsidP="00000000" w:rsidRDefault="00000000" w:rsidRPr="00000000" w14:paraId="0000002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-Zorunlu Çerezler</w:t>
        <w:tab/>
        <w:tab/>
        <w:tab/>
        <w:tab/>
        <w:t xml:space="preserve">:</w:t>
      </w:r>
      <w:r w:rsidDel="00000000" w:rsidR="00000000" w:rsidRPr="00000000">
        <w:rPr>
          <w:rFonts w:ascii="Times New Roman" w:cs="Times New Roman" w:eastAsia="Times New Roman" w:hAnsi="Times New Roman"/>
          <w:color w:val="000000"/>
          <w:sz w:val="24"/>
          <w:szCs w:val="24"/>
          <w:rtl w:val="0"/>
        </w:rPr>
        <w:t xml:space="preserve"> İnternet sitesinin doğru bir şekilde çalışmasını sağlayan ve özelliklerini kullanmanıza imkân veren teknik çerezlerdir. Oturum çerezi kategorisinde yer alırlar. Bu çerezlerin engellenmesi halinde internet sitesi özelliklerinin kullanılamaması sonucu doğar. Zorunlu çerezlerin kullanımı için onayınız gerekmemektedir.</w:t>
      </w:r>
    </w:p>
    <w:p w:rsidR="00000000" w:rsidDel="00000000" w:rsidP="00000000" w:rsidRDefault="00000000" w:rsidRPr="00000000" w14:paraId="0000003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-Analitik Çerezler</w:t>
        <w:tab/>
        <w:tab/>
        <w:tab/>
        <w:tab/>
        <w:t xml:space="preserve">:</w:t>
      </w:r>
      <w:r w:rsidDel="00000000" w:rsidR="00000000" w:rsidRPr="00000000">
        <w:rPr>
          <w:rFonts w:ascii="Times New Roman" w:cs="Times New Roman" w:eastAsia="Times New Roman" w:hAnsi="Times New Roman"/>
          <w:color w:val="000000"/>
          <w:sz w:val="24"/>
          <w:szCs w:val="24"/>
          <w:rtl w:val="0"/>
        </w:rPr>
        <w:t xml:space="preserve"> İnternet sitesi deneyiminizi iyileştirmek amacıyla analitik çerezler kullanılır. Analitik çerezler, internet sitesini nasıl kullandığınızı (</w:t>
      </w:r>
      <w:r w:rsidDel="00000000" w:rsidR="00000000" w:rsidRPr="00000000">
        <w:rPr>
          <w:rFonts w:ascii="Times New Roman" w:cs="Times New Roman" w:eastAsia="Times New Roman" w:hAnsi="Times New Roman"/>
          <w:i w:val="1"/>
          <w:iCs w:val="1"/>
          <w:color w:val="000000"/>
          <w:sz w:val="24"/>
          <w:szCs w:val="24"/>
          <w:rtl w:val="0"/>
        </w:rPr>
        <w:t xml:space="preserve">hangi sayfaları ziyaret ettiğini, ziyaret süresini vb</w:t>
      </w:r>
      <w:r w:rsidDel="00000000" w:rsidR="00000000" w:rsidRPr="00000000">
        <w:rPr>
          <w:rFonts w:ascii="Times New Roman" w:cs="Times New Roman" w:eastAsia="Times New Roman" w:hAnsi="Times New Roman"/>
          <w:color w:val="000000"/>
          <w:sz w:val="24"/>
          <w:szCs w:val="24"/>
          <w:rtl w:val="0"/>
        </w:rPr>
        <w:t xml:space="preserve">.) anlamanızı sağlar. Sunduğumuz içerikleri geliştirebilir ya da internet sitesi tasarımını değiştirebilirsiniz.</w:t>
      </w:r>
    </w:p>
    <w:p w:rsidR="00000000" w:rsidDel="00000000" w:rsidP="00000000" w:rsidRDefault="00000000" w:rsidRPr="00000000" w14:paraId="00000033">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4.ÇEREZ TERCİHLERİNİN DEĞİŞTİRİLMESİ</w:t>
      </w:r>
    </w:p>
    <w:p w:rsidR="00000000" w:rsidDel="00000000" w:rsidP="00000000" w:rsidRDefault="00000000" w:rsidRPr="00000000" w14:paraId="00000036">
      <w:pPr>
        <w:spacing w:line="360" w:lineRule="auto"/>
        <w:jc w:val="both"/>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Çerez tercihlerini değiştirme şansınız bulunmaktadır. Bu bağlamda bazı çerezlerin kullanılmasını engelleyebilirsiniz. Çerezlere izin verilmemesi halinde internet sitesinin bazı özelliklerinin işlevselliğini yitirebileceğini hatırlatmak isteriz. </w:t>
      </w:r>
      <w:r w:rsidDel="00000000" w:rsidR="00000000" w:rsidRPr="00000000">
        <w:rPr>
          <w:rFonts w:ascii="Times New Roman" w:cs="Times New Roman" w:eastAsia="Times New Roman" w:hAnsi="Times New Roman"/>
          <w:b w:val="1"/>
          <w:bCs w:val="1"/>
          <w:color w:val="000000"/>
          <w:sz w:val="24"/>
          <w:szCs w:val="24"/>
          <w:u w:val="single"/>
          <w:rtl w:val="0"/>
        </w:rPr>
        <w:t xml:space="preserve">Çerez kullanımını onaylamıyorsanız internet sitesine devam etmemenizi ya da çerez tercihlerinizi işbu politikada gösterildiği şekilde değiştirmenizi rica ederiz. </w:t>
      </w:r>
    </w:p>
    <w:p w:rsidR="00000000" w:rsidDel="00000000" w:rsidP="00000000" w:rsidRDefault="00000000" w:rsidRPr="00000000" w14:paraId="0000003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Çerezleri kullandığınız tarayıcının ayarlarını değiştirerek kişiselleştirmeniz ya da tamamen engellemeniz mümkündür. Farklı tarayıcılar için izlenmesi gereken adımlar aşağıdaki gibidir. Eğer tarayıcınız bahsi geçen tarayıcılardan farklı ise; ilgili tarayıcının yardım veya destek sayfasını inceleyebilirsiniz.</w:t>
      </w:r>
    </w:p>
    <w:tbl>
      <w:tblPr>
        <w:tblStyle w:val="Table1"/>
        <w:tblW w:w="93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6"/>
        <w:tblGridChange w:id="0">
          <w:tblGrid>
            <w:gridCol w:w="9396"/>
          </w:tblGrid>
        </w:tblGridChange>
      </w:tblGrid>
      <w:tr>
        <w:trPr>
          <w:cantSplit w:val="0"/>
          <w:tblHeader w:val="0"/>
        </w:trPr>
        <w:tc>
          <w:tcPr/>
          <w:p w:rsidR="00000000" w:rsidDel="00000000" w:rsidP="00000000" w:rsidRDefault="00000000" w:rsidRPr="00000000" w14:paraId="00000038">
            <w:pPr>
              <w:spacing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GOOGLE CHROME</w:t>
            </w:r>
          </w:p>
          <w:p w:rsidR="00000000" w:rsidDel="00000000" w:rsidP="00000000" w:rsidRDefault="00000000" w:rsidRPr="00000000" w14:paraId="0000003A">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890270" cy="1066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270" cy="1066800"/>
                          </a:xfrm>
                          <a:prstGeom prst="rect"/>
                          <a:ln/>
                        </pic:spPr>
                      </pic:pic>
                    </a:graphicData>
                  </a:graphic>
                </wp:inline>
              </w:drawing>
            </w:r>
            <w:hyperlink r:id="rId7">
              <w:r w:rsidDel="00000000" w:rsidR="00000000" w:rsidRPr="00000000">
                <w:rPr>
                  <w:rFonts w:ascii="Times New Roman" w:cs="Times New Roman" w:eastAsia="Times New Roman" w:hAnsi="Times New Roman"/>
                  <w:color w:val="0563c1"/>
                  <w:sz w:val="24"/>
                  <w:szCs w:val="24"/>
                  <w:u w:val="single"/>
                  <w:rtl w:val="0"/>
                </w:rPr>
                <w:t xml:space="preserve">https://support.google.com/chrome/answer/95647?co=GENIE.Platform%3DDesktop&amp;hl=tr</w:t>
              </w:r>
            </w:hyperlink>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line="36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INTERNET EXPLORER</w:t>
            </w:r>
          </w:p>
          <w:p w:rsidR="00000000" w:rsidDel="00000000" w:rsidP="00000000" w:rsidRDefault="00000000" w:rsidRPr="00000000" w14:paraId="0000003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Pr>
              <w:drawing>
                <wp:inline distB="0" distT="0" distL="0" distR="0">
                  <wp:extent cx="890270" cy="10668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27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color w:val="0563c1"/>
                <w:sz w:val="24"/>
                <w:szCs w:val="24"/>
                <w:u w:val="single"/>
              </w:rPr>
            </w:pPr>
            <w:hyperlink r:id="rId8">
              <w:r w:rsidDel="00000000" w:rsidR="00000000" w:rsidRPr="00000000">
                <w:rPr>
                  <w:rFonts w:ascii="Times New Roman" w:cs="Times New Roman" w:eastAsia="Times New Roman" w:hAnsi="Times New Roman"/>
                  <w:color w:val="0563c1"/>
                  <w:sz w:val="24"/>
                  <w:szCs w:val="24"/>
                  <w:u w:val="single"/>
                  <w:rtl w:val="0"/>
                </w:rPr>
                <w:t xml:space="preserve">https://support.microsoft.com/tr-tr/help/17442/windows-internet-explorer-delete-manage-cookies</w:t>
              </w:r>
            </w:hyperlink>
            <w:r w:rsidDel="00000000" w:rsidR="00000000" w:rsidRPr="00000000">
              <w:rPr>
                <w:rtl w:val="0"/>
              </w:rPr>
            </w:r>
          </w:p>
          <w:p w:rsidR="00000000" w:rsidDel="00000000" w:rsidP="00000000" w:rsidRDefault="00000000" w:rsidRPr="00000000" w14:paraId="00000040">
            <w:pPr>
              <w:spacing w:line="360" w:lineRule="auto"/>
              <w:jc w:val="center"/>
              <w:rPr>
                <w:color w:val="0563c1"/>
                <w:u w:val="single"/>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line="360" w:lineRule="auto"/>
              <w:ind w:left="354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4">
            <w:pPr>
              <w:spacing w:line="360" w:lineRule="auto"/>
              <w:ind w:left="354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45">
            <w:pPr>
              <w:spacing w:line="360" w:lineRule="auto"/>
              <w:ind w:left="354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6">
            <w:pPr>
              <w:spacing w:line="360" w:lineRule="auto"/>
              <w:ind w:left="354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YANDEX</w:t>
            </w:r>
          </w:p>
          <w:p w:rsidR="00000000" w:rsidDel="00000000" w:rsidP="00000000" w:rsidRDefault="00000000" w:rsidRPr="00000000" w14:paraId="00000047">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Pr>
              <w:drawing>
                <wp:inline distB="0" distT="0" distL="0" distR="0">
                  <wp:extent cx="890270" cy="10668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27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563c1"/>
                  <w:sz w:val="24"/>
                  <w:szCs w:val="24"/>
                  <w:u w:val="single"/>
                  <w:rtl w:val="0"/>
                </w:rPr>
                <w:t xml:space="preserve">https://yandex.com.tr/support/browser-classic/personal-data-protection/cookies.xml</w:t>
              </w:r>
            </w:hyperlink>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360" w:lineRule="auto"/>
              <w:ind w:left="2832" w:firstLine="708.0000000000001"/>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D">
            <w:pPr>
              <w:spacing w:line="360" w:lineRule="auto"/>
              <w:ind w:left="2832" w:firstLine="708.0000000000001"/>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MOZİLLA FİREFOX</w:t>
            </w:r>
          </w:p>
          <w:p w:rsidR="00000000" w:rsidDel="00000000" w:rsidP="00000000" w:rsidRDefault="00000000" w:rsidRPr="00000000" w14:paraId="0000004E">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890270" cy="10668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27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color w:val="000000"/>
                <w:sz w:val="24"/>
                <w:szCs w:val="24"/>
              </w:rPr>
            </w:pPr>
            <w:hyperlink r:id="rId10">
              <w:r w:rsidDel="00000000" w:rsidR="00000000" w:rsidRPr="00000000">
                <w:rPr>
                  <w:rFonts w:ascii="Times New Roman" w:cs="Times New Roman" w:eastAsia="Times New Roman" w:hAnsi="Times New Roman"/>
                  <w:color w:val="0563c1"/>
                  <w:sz w:val="24"/>
                  <w:szCs w:val="24"/>
                  <w:u w:val="single"/>
                  <w:rtl w:val="0"/>
                </w:rPr>
                <w:t xml:space="preserve">https://support.mozilla.org/tr/kb/cerezleri-silme-internet-sitelerinin-bilgilerini-kaldirma</w:t>
              </w:r>
            </w:hyperlink>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360" w:lineRule="auto"/>
              <w:ind w:left="354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2">
            <w:pPr>
              <w:spacing w:line="360" w:lineRule="auto"/>
              <w:ind w:left="354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SAFARİ</w:t>
            </w:r>
          </w:p>
          <w:p w:rsidR="00000000" w:rsidDel="00000000" w:rsidP="00000000" w:rsidRDefault="00000000" w:rsidRPr="00000000" w14:paraId="000000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890270" cy="10668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27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563c1"/>
                  <w:sz w:val="24"/>
                  <w:szCs w:val="24"/>
                  <w:u w:val="single"/>
                  <w:rtl w:val="0"/>
                </w:rPr>
                <w:t xml:space="preserve">https://support.apple.com/kb/PH21411?locale=tr_TR</w:t>
              </w:r>
            </w:hyperlink>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5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5.ÇEREZ POLİTİKASI KAPSAMINDA VERİ İŞLEME AMAÇLARI, VERİ TOPLAMA YÖNTEMİ VE HUKUKİ SEBEPLERİ, KİMLERE VE HANGİ AMAÇLARLA VERİ AKTARILABİLECEĞİ</w:t>
      </w:r>
    </w:p>
    <w:p w:rsidR="00000000" w:rsidDel="00000000" w:rsidP="00000000" w:rsidRDefault="00000000" w:rsidRPr="00000000" w14:paraId="00000059">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sitesini ziyaretiniz esnasında </w:t>
      </w:r>
      <w:r w:rsidDel="00000000" w:rsidR="00000000" w:rsidRPr="00000000">
        <w:rPr>
          <w:rFonts w:ascii="Times New Roman" w:cs="Times New Roman" w:eastAsia="Times New Roman" w:hAnsi="Times New Roman"/>
          <w:color w:val="000000"/>
          <w:sz w:val="24"/>
          <w:szCs w:val="24"/>
          <w:rtl w:val="0"/>
        </w:rPr>
        <w:t xml:space="preserve">IP adresiniz, oturum bilgileriniz, eriştiğiniz sayfalara ilişkin veriler </w:t>
      </w:r>
      <w:r w:rsidDel="00000000" w:rsidR="00000000" w:rsidRPr="00000000">
        <w:rPr>
          <w:rFonts w:ascii="Times New Roman" w:cs="Times New Roman" w:eastAsia="Times New Roman" w:hAnsi="Times New Roman"/>
          <w:color w:val="000000"/>
          <w:sz w:val="24"/>
          <w:szCs w:val="24"/>
          <w:rtl w:val="0"/>
        </w:rPr>
        <w:t xml:space="preserve">şirketimiz tarafından işlenmektedir. </w:t>
      </w:r>
      <w:r w:rsidDel="00000000" w:rsidR="00000000" w:rsidRPr="00000000">
        <w:rPr>
          <w:rFonts w:ascii="Times New Roman" w:cs="Times New Roman" w:eastAsia="Times New Roman" w:hAnsi="Times New Roman"/>
          <w:b w:val="1"/>
          <w:bCs w:val="1"/>
          <w:color w:val="000000"/>
          <w:sz w:val="24"/>
          <w:szCs w:val="24"/>
          <w:rtl w:val="0"/>
        </w:rPr>
        <w:t xml:space="preserve">Söz konusu kişisel verilerin işlenme amaçlarını aşağıdaki gibi izah etmek mümkündür:</w:t>
      </w:r>
    </w:p>
    <w:p w:rsidR="00000000" w:rsidDel="00000000" w:rsidP="00000000" w:rsidRDefault="00000000" w:rsidRPr="00000000" w14:paraId="0000005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Yetkili kişi, kurum ve kuruluşlara bilgi verilmesi</w:t>
      </w:r>
    </w:p>
    <w:p w:rsidR="00000000" w:rsidDel="00000000" w:rsidP="00000000" w:rsidRDefault="00000000" w:rsidRPr="00000000" w14:paraId="0000005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Ürün / hizmetlerin pazarlama süreçlerinin yürütülmesi</w:t>
      </w:r>
    </w:p>
    <w:p w:rsidR="00000000" w:rsidDel="00000000" w:rsidP="00000000" w:rsidRDefault="00000000" w:rsidRPr="00000000" w14:paraId="0000005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Reklam/kampanya/promosyon süreçlerinin yürütülmesi</w:t>
      </w:r>
    </w:p>
    <w:p w:rsidR="00000000" w:rsidDel="00000000" w:rsidP="00000000" w:rsidRDefault="00000000" w:rsidRPr="00000000" w14:paraId="000000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Müşteri memnuniyetine yönelik aktivitelerin yürütülmesi</w:t>
      </w:r>
    </w:p>
    <w:p w:rsidR="00000000" w:rsidDel="00000000" w:rsidP="00000000" w:rsidRDefault="00000000" w:rsidRPr="00000000" w14:paraId="000000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Müşteri ilişkileri yönetimi süreçlerinin yürütülmesi</w:t>
      </w:r>
    </w:p>
    <w:p w:rsidR="00000000" w:rsidDel="00000000" w:rsidP="00000000" w:rsidRDefault="00000000" w:rsidRPr="00000000" w14:paraId="0000005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Faaliyetlerin mevzuata uygun yürütülmesi</w:t>
      </w:r>
    </w:p>
    <w:p w:rsidR="00000000" w:rsidDel="00000000" w:rsidP="00000000" w:rsidRDefault="00000000" w:rsidRPr="00000000" w14:paraId="0000006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Bilgi güvenliği süreçlerinin yürütülmesi</w:t>
      </w:r>
    </w:p>
    <w:p w:rsidR="00000000" w:rsidDel="00000000" w:rsidP="00000000" w:rsidRDefault="00000000" w:rsidRPr="00000000" w14:paraId="0000006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verileriniz internet sitesi üzerinden otomatik yollar vasıtasıyla elde edilmektedir. Kanunun 5. maddesinin 2. fıkrası uyarınca; kanunlarda açıkça öngörülmesi, veri sorumlusunun hukuki yükümlülüğünü yerine getirebilmesi için zorunlu olması, bir hakkın tesisi, kullanılması veya korunması için veri işlemenin zorunlu olması, ilgili kişinin temel hak ve özgürlüklerine zarar vermemek kaydıyla, veri sorumlusunun meşru menfaatleri için veri işlenmesinin zorunlu olması hukuki sebeplerine dayanılmak suretiyle veri işleme faaliyeti yapılmaktadır. </w:t>
      </w:r>
    </w:p>
    <w:p w:rsidR="00000000" w:rsidDel="00000000" w:rsidP="00000000" w:rsidRDefault="00000000" w:rsidRPr="00000000" w14:paraId="0000006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Çerez politikası uyarınca elde edilen kişisel verilerinize herhangi bir aktarım faaliyeti uygulanmamaktadır.</w:t>
      </w:r>
    </w:p>
    <w:p w:rsidR="00000000" w:rsidDel="00000000" w:rsidP="00000000" w:rsidRDefault="00000000" w:rsidRPr="00000000" w14:paraId="0000006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6.6698 SAYILI KİŞİSEL VERİLERİN KORUNMASI KANUNU UYARINCA KİŞİSEL VERİLERİNİZE İLİŞKİN HAKLARINIZ</w:t>
      </w:r>
    </w:p>
    <w:p w:rsidR="00000000" w:rsidDel="00000000" w:rsidP="00000000" w:rsidRDefault="00000000" w:rsidRPr="00000000" w14:paraId="0000006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6698 Sayılı Kişisel Verilerin Korunması Kanunu uyarınca kişisel verilerinizin ve/veya özel nitelikleri kişisel verilerinizin korumasına özen gösteriyoruz. Bu bağlamda Gizlilik Politikamızdaki esaslara </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işbu çerez politikamıza ve Kişisel Verilerin Korunması Kanununa riayet ediyoruz. </w:t>
      </w:r>
    </w:p>
    <w:p w:rsidR="00000000" w:rsidDel="00000000" w:rsidP="00000000" w:rsidRDefault="00000000" w:rsidRPr="00000000" w14:paraId="000000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Korunması Kanunu’nun 11. maddesinde veri sahibi olarak kişisel verilerinize ilişkin haklarınız;</w:t>
      </w:r>
    </w:p>
    <w:p w:rsidR="00000000" w:rsidDel="00000000" w:rsidP="00000000" w:rsidRDefault="00000000" w:rsidRPr="00000000" w14:paraId="0000006B">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w:t>
      </w:r>
      <w:r w:rsidDel="00000000" w:rsidR="00000000" w:rsidRPr="00000000">
        <w:rPr>
          <w:rFonts w:ascii="Times New Roman" w:cs="Times New Roman" w:eastAsia="Times New Roman" w:hAnsi="Times New Roman"/>
          <w:b w:val="1"/>
          <w:bCs w:val="1"/>
          <w:i w:val="1"/>
          <w:iCs w:val="1"/>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Kişisel veri işlenip işlenmediğini öğrenme,</w:t>
      </w:r>
    </w:p>
    <w:p w:rsidR="00000000" w:rsidDel="00000000" w:rsidP="00000000" w:rsidRDefault="00000000" w:rsidRPr="00000000" w14:paraId="0000006C">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b)</w:t>
      </w:r>
      <w:r w:rsidDel="00000000" w:rsidR="00000000" w:rsidRPr="00000000">
        <w:rPr>
          <w:rFonts w:ascii="Times New Roman" w:cs="Times New Roman" w:eastAsia="Times New Roman" w:hAnsi="Times New Roman"/>
          <w:i w:val="1"/>
          <w:iCs w:val="1"/>
          <w:color w:val="000000"/>
          <w:sz w:val="24"/>
          <w:szCs w:val="24"/>
          <w:rtl w:val="0"/>
        </w:rPr>
        <w:t xml:space="preserve"> Kişisel verileri işlenmişse buna ilişkin bilgi talep etme,</w:t>
      </w:r>
    </w:p>
    <w:p w:rsidR="00000000" w:rsidDel="00000000" w:rsidP="00000000" w:rsidRDefault="00000000" w:rsidRPr="00000000" w14:paraId="0000006D">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c)</w:t>
      </w:r>
      <w:r w:rsidDel="00000000" w:rsidR="00000000" w:rsidRPr="00000000">
        <w:rPr>
          <w:rFonts w:ascii="Times New Roman" w:cs="Times New Roman" w:eastAsia="Times New Roman" w:hAnsi="Times New Roman"/>
          <w:i w:val="1"/>
          <w:iCs w:val="1"/>
          <w:color w:val="000000"/>
          <w:sz w:val="24"/>
          <w:szCs w:val="24"/>
          <w:rtl w:val="0"/>
        </w:rPr>
        <w:t xml:space="preserve">Kişisel verilerin işlenme amacını ve bunların amacına uygun kullanılıp kullanılmadığını öğrenme,</w:t>
      </w:r>
    </w:p>
    <w:p w:rsidR="00000000" w:rsidDel="00000000" w:rsidP="00000000" w:rsidRDefault="00000000" w:rsidRPr="00000000" w14:paraId="0000006E">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ç)</w:t>
      </w:r>
      <w:r w:rsidDel="00000000" w:rsidR="00000000" w:rsidRPr="00000000">
        <w:rPr>
          <w:rFonts w:ascii="Times New Roman" w:cs="Times New Roman" w:eastAsia="Times New Roman" w:hAnsi="Times New Roman"/>
          <w:i w:val="1"/>
          <w:iCs w:val="1"/>
          <w:color w:val="000000"/>
          <w:sz w:val="24"/>
          <w:szCs w:val="24"/>
          <w:rtl w:val="0"/>
        </w:rPr>
        <w:t xml:space="preserve"> Yurt içinde veya yurt dışında kişisel verilerin aktarıldığı üçüncü kişileri bilme,</w:t>
      </w:r>
    </w:p>
    <w:p w:rsidR="00000000" w:rsidDel="00000000" w:rsidP="00000000" w:rsidRDefault="00000000" w:rsidRPr="00000000" w14:paraId="0000006F">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d</w:t>
      </w:r>
      <w:r w:rsidDel="00000000" w:rsidR="00000000" w:rsidRPr="00000000">
        <w:rPr>
          <w:rFonts w:ascii="Times New Roman" w:cs="Times New Roman" w:eastAsia="Times New Roman" w:hAnsi="Times New Roman"/>
          <w:i w:val="1"/>
          <w:iCs w:val="1"/>
          <w:color w:val="000000"/>
          <w:sz w:val="24"/>
          <w:szCs w:val="24"/>
          <w:rtl w:val="0"/>
        </w:rPr>
        <w:t xml:space="preserve"> Kişisel verilerin eksik veya yanlış işlenmiş olması hâlinde bunların düzeltilmesini isteme,</w:t>
      </w:r>
    </w:p>
    <w:p w:rsidR="00000000" w:rsidDel="00000000" w:rsidP="00000000" w:rsidRDefault="00000000" w:rsidRPr="00000000" w14:paraId="00000070">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e)</w:t>
      </w:r>
      <w:r w:rsidDel="00000000" w:rsidR="00000000" w:rsidRPr="00000000">
        <w:rPr>
          <w:rFonts w:ascii="Times New Roman" w:cs="Times New Roman" w:eastAsia="Times New Roman" w:hAnsi="Times New Roman"/>
          <w:i w:val="1"/>
          <w:iCs w:val="1"/>
          <w:color w:val="000000"/>
          <w:sz w:val="24"/>
          <w:szCs w:val="24"/>
          <w:rtl w:val="0"/>
        </w:rPr>
        <w:t xml:space="preserve">“Kişisel verilerin silinmesi, yok edilmesi veya anonim hâle getirilmesi” başlıklı kanunun 7. Maddesinde öngörülen şartlar çerçevesinde kişisel verilerin silinmesini veya yok edilmesini isteme,</w:t>
      </w:r>
    </w:p>
    <w:p w:rsidR="00000000" w:rsidDel="00000000" w:rsidP="00000000" w:rsidRDefault="00000000" w:rsidRPr="00000000" w14:paraId="00000071">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f)</w:t>
      </w:r>
      <w:r w:rsidDel="00000000" w:rsidR="00000000" w:rsidRPr="00000000">
        <w:rPr>
          <w:rFonts w:ascii="Times New Roman" w:cs="Times New Roman" w:eastAsia="Times New Roman" w:hAnsi="Times New Roman"/>
          <w:i w:val="1"/>
          <w:iCs w:val="1"/>
          <w:color w:val="000000"/>
          <w:sz w:val="24"/>
          <w:szCs w:val="24"/>
          <w:rtl w:val="0"/>
        </w:rPr>
        <w:t xml:space="preserve"> Eksik ya da yanlış işlenmiş verinin düzeltildiğini veya ilgilinin talebi üzerine verinin silindiğini veyahut yok edildiğine ilişkin bilginin kişisel verilerin aktarıldığı üçüncü kişilere bildirilmesini isteme,</w:t>
      </w:r>
    </w:p>
    <w:p w:rsidR="00000000" w:rsidDel="00000000" w:rsidP="00000000" w:rsidRDefault="00000000" w:rsidRPr="00000000" w14:paraId="00000072">
      <w:pPr>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g)</w:t>
      </w:r>
      <w:r w:rsidDel="00000000" w:rsidR="00000000" w:rsidRPr="00000000">
        <w:rPr>
          <w:rFonts w:ascii="Times New Roman" w:cs="Times New Roman" w:eastAsia="Times New Roman" w:hAnsi="Times New Roman"/>
          <w:i w:val="1"/>
          <w:iCs w:val="1"/>
          <w:color w:val="000000"/>
          <w:sz w:val="24"/>
          <w:szCs w:val="24"/>
          <w:rtl w:val="0"/>
        </w:rPr>
        <w:t xml:space="preserve"> İşlenen verilerin münhasıran otomatik sistemler vasıtasıyla analiz edilmesi suretiyle kişinin kendisi aleyhine bir sonucun ortaya çıkmasına itiraz etme,</w:t>
      </w:r>
    </w:p>
    <w:p w:rsidR="00000000" w:rsidDel="00000000" w:rsidP="00000000" w:rsidRDefault="00000000" w:rsidRPr="00000000" w14:paraId="0000007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h)</w:t>
      </w:r>
      <w:r w:rsidDel="00000000" w:rsidR="00000000" w:rsidRPr="00000000">
        <w:rPr>
          <w:rFonts w:ascii="Times New Roman" w:cs="Times New Roman" w:eastAsia="Times New Roman" w:hAnsi="Times New Roman"/>
          <w:i w:val="1"/>
          <w:iCs w:val="1"/>
          <w:color w:val="000000"/>
          <w:sz w:val="24"/>
          <w:szCs w:val="24"/>
          <w:rtl w:val="0"/>
        </w:rPr>
        <w:t xml:space="preserve"> Kişisel verilerin kanuna aykırı olarak işlenmesi sebebiyle zarara uğraması hâlinde zararın giderilmesini talep etme</w:t>
      </w:r>
      <w:r w:rsidDel="00000000" w:rsidR="00000000" w:rsidRPr="00000000">
        <w:rPr>
          <w:rFonts w:ascii="Times New Roman" w:cs="Times New Roman" w:eastAsia="Times New Roman" w:hAnsi="Times New Roman"/>
          <w:color w:val="000000"/>
          <w:sz w:val="24"/>
          <w:szCs w:val="24"/>
          <w:rtl w:val="0"/>
        </w:rPr>
        <w:t xml:space="preserve">.” şeklinde hüküm altına almıştır. </w:t>
      </w:r>
    </w:p>
    <w:p w:rsidR="00000000" w:rsidDel="00000000" w:rsidP="00000000" w:rsidRDefault="00000000" w:rsidRPr="00000000" w14:paraId="0000007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Yukarıda sayılan haklarınıza ilişkin taleplerinizi Veri Sorumlusuna Başvuru Usul ve Esasları Hakkında Tebliğ’de öngörülen başvuru usullerine uygun olarak şirketimize iletmeniz durumunda </w:t>
      </w:r>
      <w:r w:rsidDel="00000000" w:rsidR="00000000" w:rsidRPr="00000000">
        <w:rPr>
          <w:rFonts w:ascii="Times New Roman" w:cs="Times New Roman" w:eastAsia="Times New Roman" w:hAnsi="Times New Roman"/>
          <w:sz w:val="24"/>
          <w:szCs w:val="24"/>
          <w:rtl w:val="0"/>
        </w:rPr>
        <w:t xml:space="preserve">SERKİM</w:t>
      </w:r>
      <w:r w:rsidDel="00000000" w:rsidR="00000000" w:rsidRPr="00000000">
        <w:rPr>
          <w:rFonts w:ascii="Times New Roman" w:cs="Times New Roman" w:eastAsia="Times New Roman" w:hAnsi="Times New Roman"/>
          <w:color w:val="000000"/>
          <w:sz w:val="24"/>
          <w:szCs w:val="24"/>
          <w:rtl w:val="0"/>
        </w:rPr>
        <w:t xml:space="preserve"> talebinizi niteliğine göre en kısa sürede ve en geç 30 (otuz) gün içinde ücretsiz olarak sonuçlandıracaktır. Ancak, işlemin ayrıca bir maliyet gerektirmesi hâlinde, </w:t>
      </w:r>
      <w:r w:rsidDel="00000000" w:rsidR="00000000" w:rsidRPr="00000000">
        <w:rPr>
          <w:rFonts w:ascii="Times New Roman" w:cs="Times New Roman" w:eastAsia="Times New Roman" w:hAnsi="Times New Roman"/>
          <w:sz w:val="24"/>
          <w:szCs w:val="24"/>
          <w:rtl w:val="0"/>
        </w:rPr>
        <w:t xml:space="preserve">SERKİM</w:t>
      </w:r>
      <w:r w:rsidDel="00000000" w:rsidR="00000000" w:rsidRPr="00000000">
        <w:rPr>
          <w:rFonts w:ascii="Times New Roman" w:cs="Times New Roman" w:eastAsia="Times New Roman" w:hAnsi="Times New Roman"/>
          <w:color w:val="000000"/>
          <w:sz w:val="24"/>
          <w:szCs w:val="24"/>
          <w:rtl w:val="0"/>
        </w:rPr>
        <w:t xml:space="preserve"> tarafından Kişisel Verileri Koruma Kurulunca belirlenen tarifedeki ücreti alabilecektir.</w:t>
      </w:r>
    </w:p>
    <w:p w:rsidR="00000000" w:rsidDel="00000000" w:rsidP="00000000" w:rsidRDefault="00000000" w:rsidRPr="00000000" w14:paraId="0000007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verilerinizin işlenmesi ile veri güvenliğinin sağlanması hususunda daha detaylı bilgiye internet sitemizdeki Aydınlatma Metninden ve Gizlilik Politikasından ulaşabilirsiniz.</w:t>
      </w:r>
    </w:p>
    <w:p w:rsidR="00000000" w:rsidDel="00000000" w:rsidP="00000000" w:rsidRDefault="00000000" w:rsidRPr="00000000" w14:paraId="00000077">
      <w:pPr>
        <w:spacing w:line="360" w:lineRule="auto"/>
        <w:rPr>
          <w:rFonts w:ascii="Times New Roman" w:cs="Times New Roman" w:eastAsia="Times New Roman" w:hAnsi="Times New Roman"/>
          <w:color w:val="000000"/>
          <w:sz w:val="24"/>
          <w:szCs w:val="24"/>
        </w:rPr>
      </w:pPr>
      <w:bookmarkStart w:colFirst="0" w:colLast="0" w:name="_16zbb2modj8n" w:id="2"/>
      <w:bookmarkEnd w:id="2"/>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78">
      <w:pPr>
        <w:spacing w:line="36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7</w:t>
      </w:r>
      <w:r w:rsidDel="00000000" w:rsidR="00000000" w:rsidRPr="00000000">
        <w:rPr>
          <w:rFonts w:ascii="Times New Roman" w:cs="Times New Roman" w:eastAsia="Times New Roman" w:hAnsi="Times New Roman"/>
          <w:b w:val="1"/>
          <w:bCs w:val="1"/>
          <w:sz w:val="24"/>
          <w:szCs w:val="24"/>
          <w:rtl w:val="0"/>
        </w:rPr>
        <w:t xml:space="preserve">.GÜNCELLEME </w:t>
      </w: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Politikada yapılan değişiklikler aşağıdaki tabloda gösterilmektedir.</w:t>
      </w:r>
    </w:p>
    <w:tbl>
      <w:tblPr>
        <w:tblStyle w:val="Table2"/>
        <w:tblW w:w="9842.0" w:type="dxa"/>
        <w:jc w:val="left"/>
        <w:tblBorders>
          <w:top w:color="44546a" w:space="0" w:sz="8" w:val="single"/>
          <w:left w:color="44546a" w:space="0" w:sz="8" w:val="single"/>
          <w:bottom w:color="44546a" w:space="0" w:sz="8" w:val="single"/>
          <w:right w:color="44546a" w:space="0" w:sz="8" w:val="single"/>
          <w:insideH w:color="44546a" w:space="0" w:sz="8" w:val="single"/>
          <w:insideV w:color="44546a" w:space="0" w:sz="8" w:val="single"/>
        </w:tblBorders>
        <w:tblLayout w:type="fixed"/>
        <w:tblLook w:val="0400"/>
      </w:tblPr>
      <w:tblGrid>
        <w:gridCol w:w="4921"/>
        <w:gridCol w:w="4921"/>
        <w:tblGridChange w:id="0">
          <w:tblGrid>
            <w:gridCol w:w="4921"/>
            <w:gridCol w:w="4921"/>
          </w:tblGrid>
        </w:tblGridChange>
      </w:tblGrid>
      <w:tr>
        <w:trPr>
          <w:cantSplit w:val="0"/>
          <w:trHeight w:val="1098" w:hRule="atLeast"/>
          <w:tblHeader w:val="0"/>
        </w:trPr>
        <w:tc>
          <w:tcPr/>
          <w:p w:rsidR="00000000" w:rsidDel="00000000" w:rsidP="00000000" w:rsidRDefault="00000000" w:rsidRPr="00000000" w14:paraId="0000007A">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Politika Güncelleme Tarihi</w:t>
            </w:r>
          </w:p>
        </w:tc>
        <w:tc>
          <w:tcPr/>
          <w:p w:rsidR="00000000" w:rsidDel="00000000" w:rsidP="00000000" w:rsidRDefault="00000000" w:rsidRPr="00000000" w14:paraId="0000007C">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Değişiklikler</w:t>
            </w:r>
          </w:p>
        </w:tc>
      </w:tr>
      <w:tr>
        <w:trPr>
          <w:cantSplit w:val="0"/>
          <w:trHeight w:val="1098" w:hRule="atLeast"/>
          <w:tblHeader w:val="0"/>
        </w:trPr>
        <w:tc>
          <w:tcPr/>
          <w:p w:rsidR="00000000" w:rsidDel="00000000" w:rsidP="00000000" w:rsidRDefault="00000000" w:rsidRPr="00000000" w14:paraId="0000007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F">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0">
      <w:pPr>
        <w:spacing w:line="360" w:lineRule="auto"/>
        <w:jc w:val="both"/>
        <w:rPr/>
      </w:pPr>
      <w:r w:rsidDel="00000000" w:rsidR="00000000" w:rsidRPr="00000000">
        <w:rPr>
          <w:rtl w:val="0"/>
        </w:rPr>
      </w:r>
    </w:p>
    <w:p w:rsidR="00000000" w:rsidDel="00000000" w:rsidP="00000000" w:rsidRDefault="00000000" w:rsidRPr="00000000" w14:paraId="00000081">
      <w:pPr>
        <w:spacing w:line="360" w:lineRule="auto"/>
        <w:jc w:val="right"/>
        <w:rPr>
          <w:rFonts w:ascii="Times New Roman" w:cs="Times New Roman" w:eastAsia="Times New Roman" w:hAnsi="Times New Roman"/>
          <w:b w:val="1"/>
          <w:bCs w:val="1"/>
          <w:color w:val="000000"/>
          <w:sz w:val="24"/>
          <w:szCs w:val="24"/>
        </w:rPr>
      </w:pPr>
      <w:r w:rsidDel="00000000" w:rsidR="00000000" w:rsidRPr="00000000">
        <w:rPr>
          <w:rtl w:val="0"/>
        </w:rPr>
        <w:t xml:space="preserve"> </w:t>
        <w:tab/>
        <w:tab/>
        <w:tab/>
        <w:tab/>
        <w:tab/>
        <w:tab/>
        <w:tab/>
      </w:r>
      <w:r w:rsidDel="00000000" w:rsidR="00000000" w:rsidRPr="00000000">
        <w:rPr>
          <w:b w:val="1"/>
          <w:bCs w:val="1"/>
          <w:rtl w:val="0"/>
        </w:rPr>
        <w:tab/>
      </w:r>
      <w:r w:rsidDel="00000000" w:rsidR="00000000" w:rsidRPr="00000000">
        <w:rPr>
          <w:rFonts w:ascii="Aptos" w:cs="Aptos" w:eastAsia="Aptos" w:hAnsi="Aptos"/>
          <w:b w:val="1"/>
          <w:bCs w:val="1"/>
          <w:color w:val="272e35"/>
          <w:sz w:val="24"/>
          <w:szCs w:val="24"/>
          <w:rtl w:val="0"/>
        </w:rPr>
        <w:t xml:space="preserve">SERKİM REÇİNE KİMYA SANAYİ TİCARET İTHALAT İHRACAT LTD. ŞTİ.</w:t>
      </w:r>
      <w:r w:rsidDel="00000000" w:rsidR="00000000" w:rsidRPr="00000000">
        <w:rPr>
          <w:rtl w:val="0"/>
        </w:rPr>
      </w:r>
    </w:p>
    <w:p w:rsidR="00000000" w:rsidDel="00000000" w:rsidP="00000000" w:rsidRDefault="00000000" w:rsidRPr="00000000" w14:paraId="00000082">
      <w:pPr>
        <w:spacing w:line="360" w:lineRule="auto"/>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ab/>
        <w:tab/>
        <w:tab/>
        <w:tab/>
        <w:tab/>
        <w:tab/>
        <w:tab/>
        <w:t xml:space="preserve"> </w:t>
      </w:r>
    </w:p>
    <w:sectPr>
      <w:footerReference r:id="rId12"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pport.apple.com/kb/PH21411?locale=tr_TR" TargetMode="External"/><Relationship Id="rId10" Type="http://schemas.openxmlformats.org/officeDocument/2006/relationships/hyperlink" Target="https://support.mozilla.org/tr/kb/cerezleri-silme-internet-sitelerinin-bilgilerini-kaldirma" TargetMode="External"/><Relationship Id="rId12" Type="http://schemas.openxmlformats.org/officeDocument/2006/relationships/footer" Target="footer1.xml"/><Relationship Id="rId9" Type="http://schemas.openxmlformats.org/officeDocument/2006/relationships/hyperlink" Target="https://yandex.com.tr/support/browser-classic/personal-data-protection/cookies.x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upport.google.com/chrome/answer/95647?co=GENIE.Platform%3DDesktop&amp;hl=tr" TargetMode="External"/><Relationship Id="rId8" Type="http://schemas.openxmlformats.org/officeDocument/2006/relationships/hyperlink" Target="https://support.microsoft.com/tr-tr/help/17442/windows-internet-explorer-delete-manage-cook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